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24DD" w14:textId="3C85C12B" w:rsidR="003059E8" w:rsidRDefault="00020A38" w:rsidP="00CF5D7A">
      <w:pPr>
        <w:ind w:left="-284" w:right="521"/>
        <w:jc w:val="center"/>
      </w:pPr>
      <w:r>
        <w:t xml:space="preserve">     </w:t>
      </w:r>
      <w:r w:rsidR="00607B9C">
        <w:rPr>
          <w:noProof/>
        </w:rPr>
        <w:drawing>
          <wp:inline distT="0" distB="0" distL="0" distR="0" wp14:anchorId="3FAE5941" wp14:editId="1EA2E470">
            <wp:extent cx="4752975" cy="2124075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9D772" w14:textId="77777777" w:rsidR="33484C7A" w:rsidRDefault="33484C7A" w:rsidP="33484C7A"/>
    <w:p w14:paraId="3B0B3437" w14:textId="77777777" w:rsidR="33484C7A" w:rsidRDefault="33484C7A" w:rsidP="33484C7A">
      <w:pPr>
        <w:rPr>
          <w:b/>
          <w:bCs/>
          <w:sz w:val="36"/>
          <w:szCs w:val="36"/>
        </w:rPr>
      </w:pPr>
    </w:p>
    <w:p w14:paraId="37DEFFDE" w14:textId="77777777" w:rsidR="00943CF4" w:rsidRDefault="00943CF4" w:rsidP="00A44E7B">
      <w:pPr>
        <w:ind w:left="360"/>
        <w:jc w:val="center"/>
        <w:rPr>
          <w:noProof/>
          <w:lang w:eastAsia="sv-SE"/>
        </w:rPr>
      </w:pPr>
    </w:p>
    <w:p w14:paraId="010AB1FB" w14:textId="77777777" w:rsidR="33484C7A" w:rsidRPr="00A44E7B" w:rsidRDefault="33484C7A" w:rsidP="00A44E7B">
      <w:pPr>
        <w:ind w:left="360"/>
        <w:jc w:val="center"/>
        <w:rPr>
          <w:b/>
          <w:bCs/>
          <w:sz w:val="36"/>
          <w:szCs w:val="36"/>
        </w:rPr>
      </w:pPr>
    </w:p>
    <w:p w14:paraId="125AA4DB" w14:textId="77777777" w:rsidR="00A44E7B" w:rsidRDefault="00A44E7B" w:rsidP="00973CD7">
      <w:pPr>
        <w:jc w:val="center"/>
        <w:rPr>
          <w:b/>
          <w:bCs/>
          <w:sz w:val="52"/>
          <w:szCs w:val="52"/>
        </w:rPr>
      </w:pPr>
    </w:p>
    <w:p w14:paraId="3A7321A7" w14:textId="77777777" w:rsidR="00A44E7B" w:rsidRDefault="00A44E7B" w:rsidP="00973CD7">
      <w:pPr>
        <w:jc w:val="center"/>
        <w:rPr>
          <w:b/>
          <w:bCs/>
          <w:sz w:val="52"/>
          <w:szCs w:val="52"/>
        </w:rPr>
      </w:pPr>
    </w:p>
    <w:p w14:paraId="6DDEDC91" w14:textId="77777777" w:rsidR="00973CD7" w:rsidRDefault="33484C7A" w:rsidP="00973CD7">
      <w:pPr>
        <w:jc w:val="center"/>
        <w:rPr>
          <w:b/>
          <w:bCs/>
          <w:sz w:val="52"/>
          <w:szCs w:val="52"/>
        </w:rPr>
      </w:pPr>
      <w:r w:rsidRPr="33484C7A">
        <w:rPr>
          <w:b/>
          <w:bCs/>
          <w:sz w:val="52"/>
          <w:szCs w:val="52"/>
        </w:rPr>
        <w:t>Verksamhetsplan</w:t>
      </w:r>
    </w:p>
    <w:p w14:paraId="19C0A78E" w14:textId="77777777" w:rsidR="00973CD7" w:rsidRDefault="00973CD7" w:rsidP="00973CD7">
      <w:pPr>
        <w:jc w:val="center"/>
        <w:rPr>
          <w:b/>
          <w:bCs/>
          <w:sz w:val="52"/>
          <w:szCs w:val="52"/>
        </w:rPr>
      </w:pPr>
    </w:p>
    <w:p w14:paraId="0EE8B640" w14:textId="71BCB7CF" w:rsidR="00973CD7" w:rsidRDefault="00973CD7" w:rsidP="00973CD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</w:t>
      </w:r>
      <w:r w:rsidR="00941C00">
        <w:rPr>
          <w:b/>
          <w:bCs/>
          <w:sz w:val="52"/>
          <w:szCs w:val="52"/>
        </w:rPr>
        <w:t>26</w:t>
      </w:r>
    </w:p>
    <w:p w14:paraId="10A4698E" w14:textId="77777777" w:rsidR="00810086" w:rsidRDefault="00810086" w:rsidP="00973CD7">
      <w:pPr>
        <w:jc w:val="center"/>
        <w:rPr>
          <w:b/>
          <w:bCs/>
          <w:sz w:val="52"/>
          <w:szCs w:val="52"/>
        </w:rPr>
      </w:pPr>
    </w:p>
    <w:p w14:paraId="0E7217D3" w14:textId="77777777" w:rsidR="00973CD7" w:rsidRDefault="00973CD7" w:rsidP="00973CD7">
      <w:pPr>
        <w:jc w:val="center"/>
        <w:rPr>
          <w:b/>
          <w:bCs/>
          <w:sz w:val="52"/>
          <w:szCs w:val="52"/>
        </w:rPr>
      </w:pPr>
    </w:p>
    <w:p w14:paraId="4A08A5B6" w14:textId="77777777" w:rsidR="00973CD7" w:rsidRDefault="00973CD7" w:rsidP="00973CD7">
      <w:pPr>
        <w:jc w:val="center"/>
        <w:rPr>
          <w:b/>
          <w:bCs/>
          <w:sz w:val="52"/>
          <w:szCs w:val="52"/>
        </w:rPr>
      </w:pPr>
    </w:p>
    <w:p w14:paraId="48CA0977" w14:textId="77777777" w:rsidR="00973CD7" w:rsidRDefault="00973CD7" w:rsidP="00973CD7">
      <w:pPr>
        <w:jc w:val="center"/>
        <w:rPr>
          <w:b/>
          <w:bCs/>
          <w:sz w:val="52"/>
          <w:szCs w:val="52"/>
        </w:rPr>
      </w:pPr>
    </w:p>
    <w:p w14:paraId="09D9E59D" w14:textId="77777777" w:rsidR="00973CD7" w:rsidRDefault="00810086" w:rsidP="00973C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074A612D" w14:textId="77777777" w:rsidR="00006256" w:rsidRDefault="00006256" w:rsidP="0000625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Föreningen</w:t>
      </w:r>
    </w:p>
    <w:p w14:paraId="4B7EA41C" w14:textId="77777777" w:rsidR="00006256" w:rsidRDefault="00006256" w:rsidP="00006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Föreningen syfte</w:t>
      </w:r>
    </w:p>
    <w:p w14:paraId="546A98D1" w14:textId="77777777" w:rsidR="00006256" w:rsidRDefault="00006256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Parkinson Kronoberg är en ideell länsorganisation för personer med Parkinsons Sjukdom och närstående personer, organiserad under Parkinsonförbundet.</w:t>
      </w:r>
    </w:p>
    <w:p w14:paraId="1875712E" w14:textId="77777777" w:rsidR="00006256" w:rsidRDefault="00006256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Syftet är i första hand att på olika sätt stödja och hjälpa föreningens medlemmar, främst de med Parkinsons sjukdom.</w:t>
      </w:r>
    </w:p>
    <w:p w14:paraId="6C83B0B9" w14:textId="77777777" w:rsidR="00006256" w:rsidRDefault="00006256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Kronobergs län finns lokal</w:t>
      </w:r>
      <w:r w:rsidR="00A5086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Parkinsonförening</w:t>
      </w:r>
      <w:r w:rsidR="00A5086C">
        <w:rPr>
          <w:bCs/>
          <w:sz w:val="24"/>
          <w:szCs w:val="24"/>
        </w:rPr>
        <w:t>ar</w:t>
      </w:r>
      <w:r>
        <w:rPr>
          <w:bCs/>
          <w:sz w:val="24"/>
          <w:szCs w:val="24"/>
        </w:rPr>
        <w:t xml:space="preserve"> i Ljungby</w:t>
      </w:r>
      <w:r w:rsidR="00A5086C">
        <w:rPr>
          <w:bCs/>
          <w:sz w:val="24"/>
          <w:szCs w:val="24"/>
        </w:rPr>
        <w:t xml:space="preserve"> och i Växjö </w:t>
      </w:r>
      <w:r>
        <w:rPr>
          <w:bCs/>
          <w:sz w:val="24"/>
          <w:szCs w:val="24"/>
        </w:rPr>
        <w:t>som i sin tur sorterar under länsföreningen</w:t>
      </w:r>
      <w:r w:rsidR="00A633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organisatoriskt. Lokalförening</w:t>
      </w:r>
      <w:r w:rsidR="00A5086C">
        <w:rPr>
          <w:bCs/>
          <w:sz w:val="24"/>
          <w:szCs w:val="24"/>
        </w:rPr>
        <w:t>arnas</w:t>
      </w:r>
      <w:r>
        <w:rPr>
          <w:bCs/>
          <w:sz w:val="24"/>
          <w:szCs w:val="24"/>
        </w:rPr>
        <w:t xml:space="preserve"> årsmöte bör hållas före Länsföreningens årsmöte. </w:t>
      </w:r>
    </w:p>
    <w:p w14:paraId="131FA032" w14:textId="77777777" w:rsidR="00006256" w:rsidRDefault="002A0670" w:rsidP="00006256">
      <w:pPr>
        <w:rPr>
          <w:b/>
          <w:bCs/>
          <w:sz w:val="24"/>
          <w:szCs w:val="24"/>
        </w:rPr>
      </w:pPr>
      <w:r w:rsidRPr="002A0670">
        <w:rPr>
          <w:b/>
          <w:bCs/>
          <w:sz w:val="36"/>
          <w:szCs w:val="36"/>
        </w:rPr>
        <w:t>Förutsättningar</w:t>
      </w:r>
    </w:p>
    <w:p w14:paraId="3F5162B9" w14:textId="77777777" w:rsidR="002A0670" w:rsidRDefault="002A0670" w:rsidP="00006256">
      <w:pPr>
        <w:rPr>
          <w:b/>
          <w:bCs/>
          <w:sz w:val="28"/>
          <w:szCs w:val="28"/>
        </w:rPr>
      </w:pPr>
      <w:r w:rsidRPr="002A0670">
        <w:rPr>
          <w:b/>
          <w:bCs/>
          <w:sz w:val="28"/>
          <w:szCs w:val="28"/>
        </w:rPr>
        <w:t>Verksamhetsområde</w:t>
      </w:r>
    </w:p>
    <w:p w14:paraId="304534C4" w14:textId="70C39251" w:rsidR="002A0670" w:rsidRDefault="002A0670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Läns</w:t>
      </w:r>
      <w:r w:rsidR="00641846">
        <w:rPr>
          <w:bCs/>
          <w:sz w:val="24"/>
          <w:szCs w:val="24"/>
        </w:rPr>
        <w:t xml:space="preserve">föreningens verksamhet begränsas normalt till det egna länet. Förslag/motioner till Förbundet och </w:t>
      </w:r>
      <w:r w:rsidR="005F5A9C">
        <w:rPr>
          <w:bCs/>
          <w:sz w:val="24"/>
          <w:szCs w:val="24"/>
        </w:rPr>
        <w:t xml:space="preserve">medverkan på förbundskongress och ordförandekongress </w:t>
      </w:r>
      <w:r w:rsidR="00641846">
        <w:rPr>
          <w:bCs/>
          <w:sz w:val="24"/>
          <w:szCs w:val="24"/>
        </w:rPr>
        <w:t xml:space="preserve">ger ökad möjlighet att påverka verksamheten </w:t>
      </w:r>
    </w:p>
    <w:p w14:paraId="6A0609B5" w14:textId="08FF7BC0" w:rsidR="00641846" w:rsidRDefault="00641846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Länsföreningen ska genomföra tilldelade uppgifter inom Förbundets övergripande plan och direktiv</w:t>
      </w:r>
      <w:r w:rsidR="004E693E">
        <w:rPr>
          <w:bCs/>
          <w:sz w:val="24"/>
          <w:szCs w:val="24"/>
        </w:rPr>
        <w:t xml:space="preserve"> samt stödja lokalföreningarna</w:t>
      </w:r>
      <w:r w:rsidR="00C02EBE">
        <w:rPr>
          <w:bCs/>
          <w:sz w:val="24"/>
          <w:szCs w:val="24"/>
        </w:rPr>
        <w:t xml:space="preserve"> i deras arbete.</w:t>
      </w:r>
    </w:p>
    <w:p w14:paraId="04AF620A" w14:textId="77777777" w:rsidR="00641846" w:rsidRDefault="00641846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Akuta frågor ska behandlas skyndsamt internt eller skickas vid behov vidare till Parkinsonförbundet. </w:t>
      </w:r>
    </w:p>
    <w:p w14:paraId="5750C1B8" w14:textId="77777777" w:rsidR="00641846" w:rsidRDefault="00641846" w:rsidP="00C21523">
      <w:p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Förutsättningar för påverkan på regional nivå</w:t>
      </w:r>
    </w:p>
    <w:p w14:paraId="50249080" w14:textId="77777777" w:rsidR="00641846" w:rsidRDefault="00641846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Föreningens påverkansförmåga, </w:t>
      </w:r>
      <w:proofErr w:type="gramStart"/>
      <w:r>
        <w:rPr>
          <w:bCs/>
          <w:sz w:val="24"/>
          <w:szCs w:val="24"/>
        </w:rPr>
        <w:t>t.ex.</w:t>
      </w:r>
      <w:proofErr w:type="gramEnd"/>
      <w:r>
        <w:rPr>
          <w:bCs/>
          <w:sz w:val="24"/>
          <w:szCs w:val="24"/>
        </w:rPr>
        <w:t xml:space="preserve"> vid kontakter med Region Kronoberg, kommuner och andra handikapporganisationer</w:t>
      </w:r>
      <w:r w:rsidR="00C21523">
        <w:rPr>
          <w:bCs/>
          <w:sz w:val="24"/>
          <w:szCs w:val="24"/>
        </w:rPr>
        <w:t xml:space="preserve"> </w:t>
      </w:r>
      <w:proofErr w:type="gramStart"/>
      <w:r w:rsidR="00C21523">
        <w:rPr>
          <w:bCs/>
          <w:sz w:val="24"/>
          <w:szCs w:val="24"/>
        </w:rPr>
        <w:t>etc.</w:t>
      </w:r>
      <w:proofErr w:type="gramEnd"/>
      <w:r w:rsidR="00C21523">
        <w:rPr>
          <w:bCs/>
          <w:sz w:val="24"/>
          <w:szCs w:val="24"/>
        </w:rPr>
        <w:t xml:space="preserve"> är beroende av ett antal faktorer, </w:t>
      </w:r>
      <w:proofErr w:type="gramStart"/>
      <w:r w:rsidR="00C21523">
        <w:rPr>
          <w:bCs/>
          <w:sz w:val="24"/>
          <w:szCs w:val="24"/>
        </w:rPr>
        <w:t>t.ex.</w:t>
      </w:r>
      <w:proofErr w:type="gramEnd"/>
    </w:p>
    <w:p w14:paraId="25C8647B" w14:textId="77777777" w:rsidR="00C21523" w:rsidRDefault="00C21523" w:rsidP="0012105B">
      <w:pPr>
        <w:pStyle w:val="Liststyck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Att den uppfattas som representativ för medlemmarna som dom företräder</w:t>
      </w:r>
    </w:p>
    <w:p w14:paraId="13C37E54" w14:textId="6299F58D" w:rsidR="00C21523" w:rsidRDefault="00C21523" w:rsidP="0012105B">
      <w:pPr>
        <w:pStyle w:val="Liststyck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Att den uppfattas som en konstruktiv samtalspartner och kan uttrycka sig väl verbalt och i skri</w:t>
      </w:r>
    </w:p>
    <w:p w14:paraId="4DD22678" w14:textId="77777777" w:rsidR="00C21523" w:rsidRDefault="5BCB49F0" w:rsidP="5BCB49F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BCB49F0">
        <w:rPr>
          <w:sz w:val="24"/>
          <w:szCs w:val="24"/>
        </w:rPr>
        <w:t>Att föreningen skapar och vidmakthåller goda kontakter med läkare och annan sjukvårdspersonal, framför allt Parkinsonteamet på Neurologen på Regionen.</w:t>
      </w:r>
    </w:p>
    <w:p w14:paraId="121AAE27" w14:textId="77777777" w:rsidR="00C21523" w:rsidRDefault="00C21523" w:rsidP="0012105B">
      <w:pPr>
        <w:pStyle w:val="Liststyck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Att den skapar och vidmakthåller goda kontakter och relationer med organisationer, myndigheter, politiker och övriga beslutsfattare vars verksamhet påverkar vår förening. </w:t>
      </w:r>
    </w:p>
    <w:p w14:paraId="2497B881" w14:textId="77777777" w:rsidR="00913285" w:rsidRDefault="00913285" w:rsidP="00913285">
      <w:pPr>
        <w:ind w:left="360"/>
        <w:rPr>
          <w:bCs/>
          <w:sz w:val="28"/>
          <w:szCs w:val="28"/>
        </w:rPr>
      </w:pPr>
    </w:p>
    <w:p w14:paraId="6B8DF863" w14:textId="77777777" w:rsidR="00913285" w:rsidRDefault="00913285" w:rsidP="00913285">
      <w:pPr>
        <w:ind w:left="360"/>
        <w:rPr>
          <w:bCs/>
          <w:sz w:val="28"/>
          <w:szCs w:val="28"/>
        </w:rPr>
      </w:pPr>
    </w:p>
    <w:p w14:paraId="407EF1C4" w14:textId="77777777" w:rsidR="00913285" w:rsidRDefault="00913285" w:rsidP="00913285">
      <w:pPr>
        <w:rPr>
          <w:bCs/>
          <w:sz w:val="28"/>
          <w:szCs w:val="28"/>
        </w:rPr>
      </w:pPr>
    </w:p>
    <w:p w14:paraId="610DB329" w14:textId="4B8D4914" w:rsidR="00C21523" w:rsidRPr="00913285" w:rsidRDefault="00843B68" w:rsidP="00913285">
      <w:pPr>
        <w:rPr>
          <w:bCs/>
          <w:sz w:val="28"/>
          <w:szCs w:val="28"/>
        </w:rPr>
      </w:pPr>
      <w:r w:rsidRPr="00913285">
        <w:rPr>
          <w:b/>
          <w:bCs/>
          <w:sz w:val="28"/>
          <w:szCs w:val="28"/>
        </w:rPr>
        <w:t>Verksamhet 202</w:t>
      </w:r>
      <w:r w:rsidR="001E7126">
        <w:rPr>
          <w:b/>
          <w:bCs/>
          <w:sz w:val="28"/>
          <w:szCs w:val="28"/>
        </w:rPr>
        <w:t>6</w:t>
      </w:r>
    </w:p>
    <w:p w14:paraId="659F0642" w14:textId="10319FD4" w:rsidR="00843B68" w:rsidRDefault="00843B68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Årets verksamhet kommer till stor del att avgöras och genomföras enligt beslut vid årsmötet och/eller av styrelsen som väljs vid årsmötet 202</w:t>
      </w:r>
      <w:r w:rsidR="00AB259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Nedanstående gäller den nuvarande styrelsens planering, men den kan naturligtvis ändras av årsmötet eller ev</w:t>
      </w:r>
      <w:r w:rsidR="005B2F0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nytillträdd</w:t>
      </w:r>
      <w:r w:rsidR="00AA26AD">
        <w:rPr>
          <w:bCs/>
          <w:sz w:val="24"/>
          <w:szCs w:val="24"/>
        </w:rPr>
        <w:t xml:space="preserve"> styrelse</w:t>
      </w:r>
      <w:r>
        <w:rPr>
          <w:bCs/>
          <w:sz w:val="24"/>
          <w:szCs w:val="24"/>
        </w:rPr>
        <w:t>.</w:t>
      </w:r>
      <w:r w:rsidR="00AB259A">
        <w:rPr>
          <w:bCs/>
          <w:sz w:val="24"/>
          <w:szCs w:val="24"/>
        </w:rPr>
        <w:t xml:space="preserve"> Vi ska även hålla </w:t>
      </w:r>
      <w:r w:rsidR="003B182E">
        <w:rPr>
          <w:bCs/>
          <w:sz w:val="24"/>
          <w:szCs w:val="24"/>
        </w:rPr>
        <w:t>myndigheter och sjukvå</w:t>
      </w:r>
      <w:r w:rsidR="00236B6B">
        <w:rPr>
          <w:bCs/>
          <w:sz w:val="24"/>
          <w:szCs w:val="24"/>
        </w:rPr>
        <w:t>r</w:t>
      </w:r>
      <w:r w:rsidR="003B182E">
        <w:rPr>
          <w:bCs/>
          <w:sz w:val="24"/>
          <w:szCs w:val="24"/>
        </w:rPr>
        <w:t xml:space="preserve">d </w:t>
      </w:r>
      <w:r w:rsidR="00236B6B">
        <w:rPr>
          <w:bCs/>
          <w:sz w:val="24"/>
          <w:szCs w:val="24"/>
        </w:rPr>
        <w:t>informerade genom föredrag som kan höja</w:t>
      </w:r>
      <w:r w:rsidR="001E0964">
        <w:rPr>
          <w:bCs/>
          <w:sz w:val="24"/>
          <w:szCs w:val="24"/>
        </w:rPr>
        <w:t xml:space="preserve"> kompetensen ute hos personalen</w:t>
      </w:r>
    </w:p>
    <w:p w14:paraId="20BFEE11" w14:textId="77777777" w:rsidR="00843B68" w:rsidRDefault="5BCB49F0" w:rsidP="0012105B">
      <w:pPr>
        <w:rPr>
          <w:bCs/>
          <w:sz w:val="24"/>
          <w:szCs w:val="24"/>
        </w:rPr>
      </w:pPr>
      <w:r w:rsidRPr="5BCB49F0">
        <w:rPr>
          <w:b/>
          <w:bCs/>
          <w:sz w:val="24"/>
          <w:szCs w:val="24"/>
        </w:rPr>
        <w:t>Föreningens träffar</w:t>
      </w:r>
    </w:p>
    <w:p w14:paraId="7E1CBEB7" w14:textId="0F367986" w:rsidR="5BCB49F0" w:rsidRDefault="5BCB49F0" w:rsidP="5BCB49F0">
      <w:pPr>
        <w:pStyle w:val="Liststycke"/>
        <w:spacing w:line="240" w:lineRule="auto"/>
        <w:ind w:left="284" w:hanging="284"/>
        <w:rPr>
          <w:sz w:val="24"/>
          <w:szCs w:val="24"/>
        </w:rPr>
      </w:pPr>
      <w:r w:rsidRPr="007A368C">
        <w:rPr>
          <w:sz w:val="24"/>
          <w:szCs w:val="24"/>
        </w:rPr>
        <w:t>Årsmötet 202</w:t>
      </w:r>
      <w:r w:rsidR="001E0964">
        <w:rPr>
          <w:sz w:val="24"/>
          <w:szCs w:val="24"/>
        </w:rPr>
        <w:t>6</w:t>
      </w:r>
      <w:r w:rsidRPr="007A368C">
        <w:rPr>
          <w:sz w:val="24"/>
          <w:szCs w:val="24"/>
        </w:rPr>
        <w:t xml:space="preserve"> är beslutat till </w:t>
      </w:r>
      <w:r w:rsidR="00F81954" w:rsidRPr="007A368C">
        <w:rPr>
          <w:sz w:val="24"/>
          <w:szCs w:val="24"/>
        </w:rPr>
        <w:t>slutet av februari</w:t>
      </w:r>
      <w:r w:rsidR="007A368C" w:rsidRPr="007A368C">
        <w:rPr>
          <w:sz w:val="24"/>
          <w:szCs w:val="24"/>
        </w:rPr>
        <w:t xml:space="preserve"> 202</w:t>
      </w:r>
      <w:r w:rsidR="001E0964">
        <w:rPr>
          <w:sz w:val="24"/>
          <w:szCs w:val="24"/>
        </w:rPr>
        <w:t>6</w:t>
      </w:r>
      <w:r w:rsidR="00A5086C">
        <w:rPr>
          <w:sz w:val="24"/>
          <w:szCs w:val="24"/>
        </w:rPr>
        <w:t>.</w:t>
      </w:r>
    </w:p>
    <w:p w14:paraId="2FCD69B1" w14:textId="77777777" w:rsidR="00843B68" w:rsidRDefault="00843B68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Styrelsens målsä</w:t>
      </w:r>
      <w:r w:rsidR="002B3513">
        <w:rPr>
          <w:bCs/>
          <w:sz w:val="24"/>
          <w:szCs w:val="24"/>
        </w:rPr>
        <w:t>ttning är att vår ve</w:t>
      </w:r>
      <w:r>
        <w:rPr>
          <w:bCs/>
          <w:sz w:val="24"/>
          <w:szCs w:val="24"/>
        </w:rPr>
        <w:t xml:space="preserve">rksamhet ska skapa insikt om sjukdomen, </w:t>
      </w:r>
      <w:r w:rsidR="00732283">
        <w:rPr>
          <w:bCs/>
          <w:sz w:val="24"/>
          <w:szCs w:val="24"/>
        </w:rPr>
        <w:t>trivsel</w:t>
      </w:r>
      <w:r>
        <w:rPr>
          <w:bCs/>
          <w:sz w:val="24"/>
          <w:szCs w:val="24"/>
        </w:rPr>
        <w:t xml:space="preserve">, glädje och social gemenskap för medlemmarna. Detta sker </w:t>
      </w:r>
      <w:proofErr w:type="gramStart"/>
      <w:r>
        <w:rPr>
          <w:bCs/>
          <w:sz w:val="24"/>
          <w:szCs w:val="24"/>
        </w:rPr>
        <w:t>t.ex.</w:t>
      </w:r>
      <w:proofErr w:type="gramEnd"/>
      <w:r>
        <w:rPr>
          <w:bCs/>
          <w:sz w:val="24"/>
          <w:szCs w:val="24"/>
        </w:rPr>
        <w:t xml:space="preserve"> genom föreläsningar, </w:t>
      </w:r>
      <w:r w:rsidR="00AF2FD4">
        <w:rPr>
          <w:bCs/>
          <w:sz w:val="24"/>
          <w:szCs w:val="24"/>
        </w:rPr>
        <w:t>underhållning</w:t>
      </w:r>
      <w:r w:rsidR="00A5086C">
        <w:rPr>
          <w:bCs/>
          <w:sz w:val="24"/>
          <w:szCs w:val="24"/>
        </w:rPr>
        <w:t xml:space="preserve"> och </w:t>
      </w:r>
      <w:r w:rsidR="00AF2FD4">
        <w:rPr>
          <w:bCs/>
          <w:sz w:val="24"/>
          <w:szCs w:val="24"/>
        </w:rPr>
        <w:t xml:space="preserve">utflykter/ </w:t>
      </w:r>
      <w:r w:rsidR="00A5086C">
        <w:rPr>
          <w:bCs/>
          <w:sz w:val="24"/>
          <w:szCs w:val="24"/>
        </w:rPr>
        <w:t>resor.</w:t>
      </w:r>
    </w:p>
    <w:p w14:paraId="765C84D6" w14:textId="00434BAA" w:rsidR="00AF2FD4" w:rsidRDefault="5BCB49F0" w:rsidP="5BCB49F0">
      <w:pPr>
        <w:rPr>
          <w:sz w:val="24"/>
          <w:szCs w:val="24"/>
        </w:rPr>
      </w:pPr>
      <w:r w:rsidRPr="007A368C">
        <w:rPr>
          <w:sz w:val="24"/>
          <w:szCs w:val="24"/>
        </w:rPr>
        <w:t>Verksamheterna organiseras med framförhållning efter beslut av styrelsen eller vid årsmötet 202</w:t>
      </w:r>
      <w:r w:rsidR="004525C0">
        <w:rPr>
          <w:sz w:val="24"/>
          <w:szCs w:val="24"/>
        </w:rPr>
        <w:t>6</w:t>
      </w:r>
      <w:r w:rsidRPr="007A368C">
        <w:rPr>
          <w:sz w:val="24"/>
          <w:szCs w:val="24"/>
        </w:rPr>
        <w:t>. Totalt planerar styrelsen för att minst 4 arrangemang av typen föreläsningar, fortbildning, underhållning resp. resor ska erbjudas länsföreningens medlemmar under 202</w:t>
      </w:r>
      <w:r w:rsidR="004525C0">
        <w:rPr>
          <w:sz w:val="24"/>
          <w:szCs w:val="24"/>
        </w:rPr>
        <w:t>6</w:t>
      </w:r>
      <w:r w:rsidR="00A5086C">
        <w:rPr>
          <w:sz w:val="24"/>
          <w:szCs w:val="24"/>
        </w:rPr>
        <w:t>.</w:t>
      </w:r>
    </w:p>
    <w:p w14:paraId="56610844" w14:textId="034495B0" w:rsidR="005C378D" w:rsidRDefault="005C378D" w:rsidP="0012105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Möteslokaler och transportmedel (ex bussar) ska vara tillgänglig</w:t>
      </w:r>
      <w:r w:rsidR="004525C0">
        <w:rPr>
          <w:bCs/>
          <w:sz w:val="24"/>
          <w:szCs w:val="24"/>
        </w:rPr>
        <w:t>hets anpas</w:t>
      </w:r>
      <w:r w:rsidR="00CA5D98">
        <w:rPr>
          <w:bCs/>
          <w:sz w:val="24"/>
          <w:szCs w:val="24"/>
        </w:rPr>
        <w:t>sade</w:t>
      </w:r>
      <w:r>
        <w:rPr>
          <w:bCs/>
          <w:sz w:val="24"/>
          <w:szCs w:val="24"/>
        </w:rPr>
        <w:t xml:space="preserve"> för medlemmar med handikapp.</w:t>
      </w:r>
    </w:p>
    <w:p w14:paraId="638702BA" w14:textId="77777777" w:rsidR="005C378D" w:rsidRDefault="005C378D" w:rsidP="00445892">
      <w:pPr>
        <w:pStyle w:val="Liststycke"/>
        <w:tabs>
          <w:tab w:val="left" w:pos="0"/>
        </w:tabs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Föredrag och underhållning</w:t>
      </w:r>
    </w:p>
    <w:p w14:paraId="4D80743C" w14:textId="77777777" w:rsidR="00006256" w:rsidRDefault="005C378D" w:rsidP="001A72B0">
      <w:pPr>
        <w:pStyle w:val="Liststycke"/>
        <w:tabs>
          <w:tab w:val="left" w:pos="0"/>
        </w:tabs>
        <w:spacing w:line="240" w:lineRule="auto"/>
        <w:ind w:left="0"/>
        <w:rPr>
          <w:bCs/>
          <w:sz w:val="24"/>
          <w:szCs w:val="24"/>
        </w:rPr>
      </w:pPr>
      <w:r w:rsidRPr="007A368C">
        <w:rPr>
          <w:bCs/>
          <w:sz w:val="24"/>
          <w:szCs w:val="24"/>
        </w:rPr>
        <w:t xml:space="preserve">Ambitionen är att minst två </w:t>
      </w:r>
      <w:r w:rsidR="005B2F01" w:rsidRPr="007A368C">
        <w:rPr>
          <w:bCs/>
          <w:sz w:val="24"/>
          <w:szCs w:val="24"/>
        </w:rPr>
        <w:t xml:space="preserve">av </w:t>
      </w:r>
      <w:r w:rsidRPr="007A368C">
        <w:rPr>
          <w:bCs/>
          <w:sz w:val="24"/>
          <w:szCs w:val="24"/>
        </w:rPr>
        <w:t xml:space="preserve">arrangemang ska vara relaterade </w:t>
      </w:r>
      <w:r w:rsidR="005B2F01" w:rsidRPr="007A368C">
        <w:rPr>
          <w:bCs/>
          <w:sz w:val="24"/>
          <w:szCs w:val="24"/>
        </w:rPr>
        <w:t>till sjukdomen Parkinson</w:t>
      </w:r>
      <w:r w:rsidR="007A368C" w:rsidRPr="007A368C">
        <w:rPr>
          <w:bCs/>
          <w:sz w:val="24"/>
          <w:szCs w:val="24"/>
        </w:rPr>
        <w:t>.</w:t>
      </w:r>
      <w:r w:rsidR="005B2F01" w:rsidRPr="007A368C">
        <w:rPr>
          <w:bCs/>
          <w:sz w:val="24"/>
          <w:szCs w:val="24"/>
        </w:rPr>
        <w:t xml:space="preserve"> </w:t>
      </w:r>
      <w:r w:rsidRPr="007A368C">
        <w:rPr>
          <w:bCs/>
          <w:sz w:val="24"/>
          <w:szCs w:val="24"/>
        </w:rPr>
        <w:t>Föredragshållaren ska ha god kunskap om</w:t>
      </w:r>
      <w:r w:rsidR="001A72B0" w:rsidRPr="007A368C">
        <w:rPr>
          <w:bCs/>
          <w:sz w:val="24"/>
          <w:szCs w:val="24"/>
        </w:rPr>
        <w:t xml:space="preserve"> </w:t>
      </w:r>
      <w:r w:rsidRPr="007A368C">
        <w:rPr>
          <w:bCs/>
          <w:sz w:val="24"/>
          <w:szCs w:val="24"/>
        </w:rPr>
        <w:t>sjukdomen och kunna överföra grundkunskap</w:t>
      </w:r>
      <w:r w:rsidR="002B3513" w:rsidRPr="007A368C">
        <w:rPr>
          <w:bCs/>
          <w:sz w:val="24"/>
          <w:szCs w:val="24"/>
        </w:rPr>
        <w:t xml:space="preserve"> och andra förutsättningar som nya rön till mötesdeltagarna.</w:t>
      </w:r>
    </w:p>
    <w:p w14:paraId="53F7F365" w14:textId="77777777" w:rsidR="002B3513" w:rsidRDefault="002B3513" w:rsidP="00445892">
      <w:pPr>
        <w:pStyle w:val="Liststycke"/>
        <w:tabs>
          <w:tab w:val="left" w:pos="0"/>
        </w:tabs>
        <w:spacing w:line="240" w:lineRule="auto"/>
        <w:ind w:left="284" w:hanging="284"/>
        <w:jc w:val="both"/>
        <w:rPr>
          <w:bCs/>
          <w:sz w:val="24"/>
          <w:szCs w:val="24"/>
        </w:rPr>
      </w:pPr>
    </w:p>
    <w:p w14:paraId="6A413C1C" w14:textId="77777777" w:rsidR="00AD4F12" w:rsidRDefault="5BCB49F0" w:rsidP="007A368C">
      <w:pPr>
        <w:pStyle w:val="Liststycke"/>
        <w:spacing w:line="240" w:lineRule="auto"/>
        <w:ind w:left="0"/>
        <w:rPr>
          <w:bCs/>
          <w:sz w:val="24"/>
          <w:szCs w:val="24"/>
        </w:rPr>
      </w:pPr>
      <w:r w:rsidRPr="5BCB49F0">
        <w:rPr>
          <w:sz w:val="24"/>
          <w:szCs w:val="24"/>
        </w:rPr>
        <w:t>Styrelsen beslutar om lämpliga aktiviteter under verksamhetsåret. Medlemmar uppmanas att lämna förslag till styrelsen</w:t>
      </w:r>
    </w:p>
    <w:p w14:paraId="63ABF6E1" w14:textId="77777777" w:rsidR="00A417B5" w:rsidRDefault="00A417B5" w:rsidP="00A417B5">
      <w:pPr>
        <w:spacing w:line="240" w:lineRule="auto"/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Medlemsrekrytering</w:t>
      </w:r>
    </w:p>
    <w:p w14:paraId="572B077A" w14:textId="252941FA" w:rsidR="00A417B5" w:rsidRDefault="00686294" w:rsidP="00A417B5">
      <w:pPr>
        <w:spacing w:line="240" w:lineRule="auto"/>
        <w:jc w:val="both"/>
        <w:rPr>
          <w:bCs/>
          <w:sz w:val="24"/>
          <w:szCs w:val="24"/>
        </w:rPr>
      </w:pPr>
      <w:r w:rsidRPr="00762099">
        <w:rPr>
          <w:bCs/>
          <w:sz w:val="24"/>
          <w:szCs w:val="24"/>
        </w:rPr>
        <w:t xml:space="preserve">Föreningen </w:t>
      </w:r>
      <w:r w:rsidR="00325CCC" w:rsidRPr="00762099">
        <w:rPr>
          <w:bCs/>
          <w:sz w:val="24"/>
          <w:szCs w:val="24"/>
        </w:rPr>
        <w:t xml:space="preserve">har </w:t>
      </w:r>
      <w:r w:rsidR="003A2659">
        <w:rPr>
          <w:bCs/>
          <w:sz w:val="24"/>
          <w:szCs w:val="24"/>
        </w:rPr>
        <w:t>2</w:t>
      </w:r>
      <w:r w:rsidR="0008210C">
        <w:rPr>
          <w:bCs/>
          <w:sz w:val="24"/>
          <w:szCs w:val="24"/>
        </w:rPr>
        <w:t>40</w:t>
      </w:r>
      <w:r w:rsidR="003A2659">
        <w:rPr>
          <w:bCs/>
          <w:sz w:val="24"/>
          <w:szCs w:val="24"/>
        </w:rPr>
        <w:t xml:space="preserve"> </w:t>
      </w:r>
      <w:r w:rsidR="003A2659" w:rsidRPr="00762099">
        <w:rPr>
          <w:bCs/>
          <w:sz w:val="24"/>
          <w:szCs w:val="24"/>
        </w:rPr>
        <w:t>medlemmar</w:t>
      </w:r>
      <w:r w:rsidR="00762099">
        <w:rPr>
          <w:bCs/>
          <w:sz w:val="24"/>
          <w:szCs w:val="24"/>
        </w:rPr>
        <w:t xml:space="preserve"> </w:t>
      </w:r>
      <w:r w:rsidR="0008210C">
        <w:rPr>
          <w:bCs/>
          <w:sz w:val="24"/>
          <w:szCs w:val="24"/>
        </w:rPr>
        <w:t>10</w:t>
      </w:r>
      <w:r w:rsidR="00762099">
        <w:rPr>
          <w:bCs/>
          <w:sz w:val="24"/>
          <w:szCs w:val="24"/>
        </w:rPr>
        <w:t>.12 202</w:t>
      </w:r>
      <w:r w:rsidR="00B03E2A">
        <w:rPr>
          <w:bCs/>
          <w:sz w:val="24"/>
          <w:szCs w:val="24"/>
        </w:rPr>
        <w:t>5</w:t>
      </w:r>
    </w:p>
    <w:p w14:paraId="28CAC92F" w14:textId="458BFF72" w:rsidR="0012105B" w:rsidRDefault="00A417B5" w:rsidP="0012105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Föreningen kan ej få information från sjukvården om personer i länet som fått diagnosen Parkinso</w:t>
      </w:r>
      <w:r w:rsidR="005B2F01">
        <w:rPr>
          <w:bCs/>
          <w:sz w:val="24"/>
          <w:szCs w:val="24"/>
        </w:rPr>
        <w:t>ns sj</w:t>
      </w:r>
      <w:r w:rsidR="0012105B">
        <w:rPr>
          <w:bCs/>
          <w:sz w:val="24"/>
          <w:szCs w:val="24"/>
        </w:rPr>
        <w:t xml:space="preserve">ukdom. </w:t>
      </w:r>
      <w:r>
        <w:rPr>
          <w:bCs/>
          <w:sz w:val="24"/>
          <w:szCs w:val="24"/>
        </w:rPr>
        <w:t xml:space="preserve">Önskemål kommer att framföras att </w:t>
      </w:r>
      <w:r w:rsidR="0012105B">
        <w:rPr>
          <w:bCs/>
          <w:sz w:val="24"/>
          <w:szCs w:val="24"/>
        </w:rPr>
        <w:t xml:space="preserve">sjukvården informerar nydiagnostiserade om </w:t>
      </w:r>
      <w:r w:rsidR="005B2F01">
        <w:rPr>
          <w:bCs/>
          <w:sz w:val="24"/>
          <w:szCs w:val="24"/>
        </w:rPr>
        <w:t>föreningen och lämnar informationsmat</w:t>
      </w:r>
      <w:r w:rsidR="00913285">
        <w:rPr>
          <w:bCs/>
          <w:sz w:val="24"/>
          <w:szCs w:val="24"/>
        </w:rPr>
        <w:t>e</w:t>
      </w:r>
      <w:r w:rsidR="005B2F01">
        <w:rPr>
          <w:bCs/>
          <w:sz w:val="24"/>
          <w:szCs w:val="24"/>
        </w:rPr>
        <w:t>ria</w:t>
      </w:r>
      <w:r w:rsidR="0012105B">
        <w:rPr>
          <w:bCs/>
          <w:sz w:val="24"/>
          <w:szCs w:val="24"/>
        </w:rPr>
        <w:t>l som föreningen tillhandahåller.</w:t>
      </w:r>
      <w:r w:rsidR="00953071">
        <w:rPr>
          <w:bCs/>
          <w:sz w:val="24"/>
          <w:szCs w:val="24"/>
        </w:rPr>
        <w:t xml:space="preserve"> Vi har delat ut material till </w:t>
      </w:r>
      <w:r w:rsidR="00D90251">
        <w:rPr>
          <w:bCs/>
          <w:sz w:val="24"/>
          <w:szCs w:val="24"/>
        </w:rPr>
        <w:t>lasaretten i Växjö och Ljungby.</w:t>
      </w:r>
    </w:p>
    <w:p w14:paraId="0694DF34" w14:textId="77777777" w:rsidR="0088599C" w:rsidRDefault="0012105B" w:rsidP="0012105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Önskvärt att anordna gemensam information/utbildning av</w:t>
      </w:r>
      <w:r w:rsidR="0088599C">
        <w:rPr>
          <w:bCs/>
          <w:sz w:val="24"/>
          <w:szCs w:val="24"/>
        </w:rPr>
        <w:t xml:space="preserve"> Parkinsonföreningen och Neurolo</w:t>
      </w:r>
      <w:r>
        <w:rPr>
          <w:bCs/>
          <w:sz w:val="24"/>
          <w:szCs w:val="24"/>
        </w:rPr>
        <w:t xml:space="preserve">gen typ </w:t>
      </w:r>
      <w:r w:rsidR="0088599C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Parkinsonskola</w:t>
      </w:r>
      <w:r w:rsidR="0088599C">
        <w:rPr>
          <w:bCs/>
          <w:sz w:val="24"/>
          <w:szCs w:val="24"/>
        </w:rPr>
        <w:t>” för drabbade och anhöriga</w:t>
      </w:r>
      <w:r>
        <w:rPr>
          <w:bCs/>
          <w:sz w:val="24"/>
          <w:szCs w:val="24"/>
        </w:rPr>
        <w:t>.</w:t>
      </w:r>
      <w:r w:rsidR="0088599C">
        <w:rPr>
          <w:bCs/>
          <w:sz w:val="24"/>
          <w:szCs w:val="24"/>
        </w:rPr>
        <w:t xml:space="preserve"> </w:t>
      </w:r>
    </w:p>
    <w:p w14:paraId="18437A2D" w14:textId="1E88B9ED" w:rsidR="00686294" w:rsidRDefault="0088599C" w:rsidP="0012105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Medlemmar uppmana</w:t>
      </w:r>
      <w:r w:rsidR="005F3AA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påverka släktin</w:t>
      </w:r>
      <w:r w:rsidR="005B2F01">
        <w:rPr>
          <w:bCs/>
          <w:sz w:val="24"/>
          <w:szCs w:val="24"/>
        </w:rPr>
        <w:t>gar och bekanta med Parkinsons s</w:t>
      </w:r>
      <w:r>
        <w:rPr>
          <w:bCs/>
          <w:sz w:val="24"/>
          <w:szCs w:val="24"/>
        </w:rPr>
        <w:t>jukdom att bli medlemmar i vår förening</w:t>
      </w:r>
      <w:r w:rsidR="006D7E99">
        <w:rPr>
          <w:bCs/>
          <w:sz w:val="24"/>
          <w:szCs w:val="24"/>
        </w:rPr>
        <w:t xml:space="preserve"> och även deras anhöriga</w:t>
      </w:r>
      <w:r w:rsidR="007A501E">
        <w:rPr>
          <w:bCs/>
          <w:sz w:val="24"/>
          <w:szCs w:val="24"/>
        </w:rPr>
        <w:t xml:space="preserve"> för</w:t>
      </w:r>
      <w:r w:rsidR="00086E09">
        <w:rPr>
          <w:bCs/>
          <w:sz w:val="24"/>
          <w:szCs w:val="24"/>
        </w:rPr>
        <w:t xml:space="preserve"> a</w:t>
      </w:r>
      <w:r w:rsidR="007A501E">
        <w:rPr>
          <w:bCs/>
          <w:sz w:val="24"/>
          <w:szCs w:val="24"/>
        </w:rPr>
        <w:t>tt bli större och kunna öka påverkansgraden</w:t>
      </w:r>
    </w:p>
    <w:p w14:paraId="6FB2D13C" w14:textId="77777777" w:rsidR="00913285" w:rsidRDefault="00913285" w:rsidP="0012105B">
      <w:pPr>
        <w:spacing w:line="240" w:lineRule="auto"/>
        <w:rPr>
          <w:b/>
          <w:bCs/>
          <w:sz w:val="36"/>
          <w:szCs w:val="36"/>
        </w:rPr>
      </w:pPr>
    </w:p>
    <w:p w14:paraId="3A11D02D" w14:textId="77777777" w:rsidR="007A368C" w:rsidRDefault="007A368C" w:rsidP="0012105B">
      <w:pPr>
        <w:spacing w:line="240" w:lineRule="auto"/>
        <w:rPr>
          <w:b/>
          <w:bCs/>
          <w:sz w:val="36"/>
          <w:szCs w:val="36"/>
        </w:rPr>
      </w:pPr>
    </w:p>
    <w:p w14:paraId="586C1F0B" w14:textId="77777777" w:rsidR="00686294" w:rsidRDefault="00686294" w:rsidP="0012105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Resurser hos Region Kronoberg</w:t>
      </w:r>
    </w:p>
    <w:p w14:paraId="46EFDAE3" w14:textId="77777777" w:rsidR="00686294" w:rsidRDefault="00192518" w:rsidP="0012105B">
      <w:pPr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Föreningen skall verka för/</w:t>
      </w:r>
      <w:r w:rsidR="00686294">
        <w:rPr>
          <w:b/>
          <w:bCs/>
          <w:sz w:val="24"/>
          <w:szCs w:val="24"/>
        </w:rPr>
        <w:t>kräva:</w:t>
      </w:r>
    </w:p>
    <w:p w14:paraId="7AAD13E6" w14:textId="0B183489" w:rsidR="00686294" w:rsidRDefault="00686294" w:rsidP="00686294">
      <w:pPr>
        <w:pStyle w:val="Liststycke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Att Regionen arbetar efter </w:t>
      </w:r>
      <w:r w:rsidR="00A46D63">
        <w:rPr>
          <w:bCs/>
          <w:sz w:val="24"/>
          <w:szCs w:val="24"/>
        </w:rPr>
        <w:t>Socialstyrelsens ”</w:t>
      </w:r>
      <w:r>
        <w:rPr>
          <w:bCs/>
          <w:sz w:val="24"/>
          <w:szCs w:val="24"/>
        </w:rPr>
        <w:t>Nationella Riktlinjer för vård av Parkinsonsjuka.</w:t>
      </w:r>
    </w:p>
    <w:p w14:paraId="5CE14BCC" w14:textId="77777777" w:rsidR="00686294" w:rsidRDefault="00686294" w:rsidP="00686294">
      <w:pPr>
        <w:pStyle w:val="Liststycke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 Regionen följe</w:t>
      </w:r>
      <w:r w:rsidR="00192518">
        <w:rPr>
          <w:bCs/>
          <w:sz w:val="24"/>
          <w:szCs w:val="24"/>
        </w:rPr>
        <w:t>r de Nationella riktlinjerna för fysioterapeuter vid vård av Parkinsonsjuka.</w:t>
      </w:r>
    </w:p>
    <w:p w14:paraId="4A25CB04" w14:textId="77777777" w:rsidR="007A368C" w:rsidRDefault="007A368C" w:rsidP="00686294">
      <w:pPr>
        <w:pStyle w:val="Liststycke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 Regionen ansluter sig till nationella Parkinson</w:t>
      </w:r>
      <w:r w:rsidR="00762099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egistret.</w:t>
      </w:r>
    </w:p>
    <w:p w14:paraId="26EA4699" w14:textId="77777777" w:rsidR="00DC6DA1" w:rsidRDefault="00DC6DA1" w:rsidP="00DC6DA1">
      <w:pPr>
        <w:pStyle w:val="Liststycke"/>
        <w:spacing w:line="240" w:lineRule="auto"/>
        <w:rPr>
          <w:bCs/>
          <w:sz w:val="24"/>
          <w:szCs w:val="24"/>
        </w:rPr>
      </w:pPr>
    </w:p>
    <w:p w14:paraId="04A335E0" w14:textId="09AFFADE" w:rsidR="00DC6DA1" w:rsidRPr="00DC6DA1" w:rsidRDefault="00DC6DA1" w:rsidP="00DC6DA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Detta kräver att antalet </w:t>
      </w:r>
      <w:r w:rsidR="00162D92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eurologer i länet skall vara tillräckligt </w:t>
      </w:r>
      <w:r w:rsidR="00325CCC">
        <w:rPr>
          <w:bCs/>
          <w:sz w:val="24"/>
          <w:szCs w:val="24"/>
        </w:rPr>
        <w:t>så:</w:t>
      </w:r>
    </w:p>
    <w:p w14:paraId="04568122" w14:textId="77777777" w:rsidR="00192518" w:rsidRDefault="00192518" w:rsidP="00192518">
      <w:pPr>
        <w:pStyle w:val="Liststycke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Att </w:t>
      </w:r>
      <w:r w:rsidR="00DC6DA1">
        <w:rPr>
          <w:bCs/>
          <w:sz w:val="24"/>
          <w:szCs w:val="24"/>
        </w:rPr>
        <w:t>varje P</w:t>
      </w:r>
      <w:r>
        <w:rPr>
          <w:bCs/>
          <w:sz w:val="24"/>
          <w:szCs w:val="24"/>
        </w:rPr>
        <w:t>arkinsonsjuk person skall kallas till</w:t>
      </w:r>
      <w:r w:rsidR="00DC6DA1">
        <w:rPr>
          <w:bCs/>
          <w:sz w:val="24"/>
          <w:szCs w:val="24"/>
        </w:rPr>
        <w:t xml:space="preserve"> </w:t>
      </w:r>
      <w:r w:rsidR="00162D92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eurologläkare två gånger/år för undersökning/uppföljning av sjukdomstillstånd, rätt medicinering och vid behov remittering till avancerad vård.</w:t>
      </w:r>
    </w:p>
    <w:p w14:paraId="05A4B605" w14:textId="4A23A522" w:rsidR="00192518" w:rsidRDefault="00192518" w:rsidP="00192518">
      <w:pPr>
        <w:pStyle w:val="Liststycke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 ne</w:t>
      </w:r>
      <w:r w:rsidR="00DC6DA1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rologläkare</w:t>
      </w:r>
      <w:r w:rsidR="00B911ED">
        <w:rPr>
          <w:bCs/>
          <w:sz w:val="24"/>
          <w:szCs w:val="24"/>
        </w:rPr>
        <w:t xml:space="preserve"> och </w:t>
      </w:r>
      <w:r w:rsidR="00DF30D5">
        <w:rPr>
          <w:bCs/>
          <w:sz w:val="24"/>
          <w:szCs w:val="24"/>
        </w:rPr>
        <w:t>P</w:t>
      </w:r>
      <w:r w:rsidR="00B911ED">
        <w:rPr>
          <w:bCs/>
          <w:sz w:val="24"/>
          <w:szCs w:val="24"/>
        </w:rPr>
        <w:t>arkinson sjuksköterskor</w:t>
      </w:r>
      <w:r>
        <w:rPr>
          <w:bCs/>
          <w:sz w:val="24"/>
          <w:szCs w:val="24"/>
        </w:rPr>
        <w:t xml:space="preserve"> ska delta vid informationsmöten och utbildning av drabbade och anhöriga.</w:t>
      </w:r>
    </w:p>
    <w:p w14:paraId="1AE787EE" w14:textId="77777777" w:rsidR="00DC6DA1" w:rsidRDefault="00DC6DA1" w:rsidP="00DC6DA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Antalet Parkinson sjuksköterskor i länet </w:t>
      </w:r>
      <w:r w:rsidR="00B73E28">
        <w:rPr>
          <w:bCs/>
          <w:sz w:val="24"/>
          <w:szCs w:val="24"/>
        </w:rPr>
        <w:t>ska vara tillräckligt för att:</w:t>
      </w:r>
    </w:p>
    <w:p w14:paraId="3F566C16" w14:textId="3DD3CF25" w:rsidR="00B73E28" w:rsidRDefault="00B73E28" w:rsidP="00B73E28">
      <w:pPr>
        <w:pStyle w:val="Liststycke"/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Regelbundet, minst varje halvår, samt vid behov, träffa/undersöka länets </w:t>
      </w:r>
      <w:r w:rsidR="00DF30D5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arkinson</w:t>
      </w:r>
      <w:r w:rsidR="00EA21F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patienter</w:t>
      </w:r>
    </w:p>
    <w:p w14:paraId="717D4B6D" w14:textId="77777777" w:rsidR="00B73E28" w:rsidRDefault="00B73E28" w:rsidP="00B73E28">
      <w:pPr>
        <w:pStyle w:val="Liststycke"/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 stöd och utbildning till de som vårdar sjuk anhörig i hemmet</w:t>
      </w:r>
    </w:p>
    <w:p w14:paraId="6EC380B7" w14:textId="77777777" w:rsidR="00B73E28" w:rsidRDefault="00B73E28" w:rsidP="00B73E28">
      <w:pPr>
        <w:pStyle w:val="Liststycke"/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 delta vid informationsmöten och utbildning vid medlemsmöte</w:t>
      </w:r>
    </w:p>
    <w:p w14:paraId="5D2DF0E1" w14:textId="77777777" w:rsidR="00B73E28" w:rsidRDefault="00B73E28" w:rsidP="00B73E28">
      <w:pPr>
        <w:pStyle w:val="Liststycke"/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 delta vid utbildning av länets om</w:t>
      </w:r>
      <w:r w:rsidR="0047416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orgspersonal när det gäller Parkinsons sjukdom</w:t>
      </w:r>
    </w:p>
    <w:p w14:paraId="467EC014" w14:textId="77777777" w:rsidR="00B73E28" w:rsidRDefault="00B73E28" w:rsidP="00B73E2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Antalet Fysioterapeuter med god kunskap om Parkinson ska i länet vara tillräckligt så att:</w:t>
      </w:r>
    </w:p>
    <w:p w14:paraId="079B9F07" w14:textId="1800C899" w:rsidR="00B73E28" w:rsidRDefault="00B73E28" w:rsidP="00B73E28">
      <w:pPr>
        <w:pStyle w:val="Liststycke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Alla ny</w:t>
      </w:r>
      <w:r w:rsidR="008756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diagnosticerade ska inom en månad få träffa fysioterapeut för råd om träning för att bibehålla så mycket som möjligt av rörels</w:t>
      </w:r>
      <w:r w:rsidR="00561688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, balans och styrka</w:t>
      </w:r>
    </w:p>
    <w:p w14:paraId="78308843" w14:textId="77777777" w:rsidR="00561688" w:rsidRDefault="00561688" w:rsidP="0056168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Antalet arbetsterapeuter ska vara tillräckligt för att minst 1 gång/år</w:t>
      </w:r>
    </w:p>
    <w:p w14:paraId="78E85F6F" w14:textId="77777777" w:rsidR="00561688" w:rsidRDefault="00561688" w:rsidP="00561688">
      <w:pPr>
        <w:pStyle w:val="Liststycke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Följa upp den fysiska och kognitiva förmågan i vardagen</w:t>
      </w:r>
    </w:p>
    <w:p w14:paraId="05A21126" w14:textId="63F00C2E" w:rsidR="00561688" w:rsidRDefault="00561688" w:rsidP="0056168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Ovanstå</w:t>
      </w:r>
      <w:r w:rsidR="000575EC">
        <w:rPr>
          <w:bCs/>
          <w:sz w:val="24"/>
          <w:szCs w:val="24"/>
        </w:rPr>
        <w:t>ende yrkesgrupper ska utgöra Pa</w:t>
      </w:r>
      <w:r>
        <w:rPr>
          <w:bCs/>
          <w:sz w:val="24"/>
          <w:szCs w:val="24"/>
        </w:rPr>
        <w:t>rki</w:t>
      </w:r>
      <w:r w:rsidR="008756CF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son</w:t>
      </w:r>
      <w:r w:rsidR="008756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teamet o</w:t>
      </w:r>
      <w:r w:rsidR="000575EC">
        <w:rPr>
          <w:bCs/>
          <w:sz w:val="24"/>
          <w:szCs w:val="24"/>
        </w:rPr>
        <w:t xml:space="preserve">ch ska genomföra </w:t>
      </w:r>
      <w:proofErr w:type="spellStart"/>
      <w:r w:rsidR="008756CF">
        <w:rPr>
          <w:bCs/>
          <w:sz w:val="24"/>
          <w:szCs w:val="24"/>
        </w:rPr>
        <w:t>teammöte</w:t>
      </w:r>
      <w:proofErr w:type="spellEnd"/>
      <w:r w:rsidR="000575EC">
        <w:rPr>
          <w:bCs/>
          <w:sz w:val="24"/>
          <w:szCs w:val="24"/>
        </w:rPr>
        <w:t xml:space="preserve"> om </w:t>
      </w:r>
      <w:r>
        <w:rPr>
          <w:bCs/>
          <w:sz w:val="24"/>
          <w:szCs w:val="24"/>
        </w:rPr>
        <w:t>respektive Parkinsonpatient.</w:t>
      </w:r>
    </w:p>
    <w:p w14:paraId="3578A0F8" w14:textId="77777777" w:rsidR="00561688" w:rsidRDefault="00561688" w:rsidP="0056168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Antalet vårdplatser för medicinjustering skall vara tillräckligt så att:</w:t>
      </w:r>
    </w:p>
    <w:p w14:paraId="6FC40C7A" w14:textId="77777777" w:rsidR="00561688" w:rsidRDefault="00561688" w:rsidP="00561688">
      <w:pPr>
        <w:pStyle w:val="Liststycke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Väntetiden på inläggning för medicinjustering inte skall överstiga 3 månader</w:t>
      </w:r>
    </w:p>
    <w:p w14:paraId="4F1FA1F9" w14:textId="77777777" w:rsidR="00561688" w:rsidRDefault="00561688" w:rsidP="0056168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Antalet varmvattenbassänger skall vara tillräckligt så att</w:t>
      </w:r>
    </w:p>
    <w:p w14:paraId="0B95BED4" w14:textId="77777777" w:rsidR="00561688" w:rsidRDefault="00561688" w:rsidP="00561688">
      <w:pPr>
        <w:pStyle w:val="Liststycke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Väntetiden för Parkinsonpatienter, med behov av varmvattengymnastik, inte ska överstiga 3 månader</w:t>
      </w:r>
    </w:p>
    <w:p w14:paraId="0AC677AD" w14:textId="77777777" w:rsidR="00561688" w:rsidRDefault="000575EC" w:rsidP="0056168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Annan paramedicinsk kompetens måste finnas i form av:</w:t>
      </w:r>
    </w:p>
    <w:p w14:paraId="7AE9E536" w14:textId="77777777" w:rsidR="000575EC" w:rsidRDefault="000575EC" w:rsidP="000575EC">
      <w:pPr>
        <w:pStyle w:val="Liststycke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Psykologer, logopeder, kuratorer</w:t>
      </w:r>
    </w:p>
    <w:p w14:paraId="7A0B3FC0" w14:textId="77777777" w:rsidR="000575EC" w:rsidRDefault="000575EC" w:rsidP="000575EC">
      <w:pPr>
        <w:spacing w:line="240" w:lineRule="auto"/>
        <w:rPr>
          <w:bCs/>
          <w:sz w:val="24"/>
          <w:szCs w:val="24"/>
        </w:rPr>
      </w:pPr>
    </w:p>
    <w:p w14:paraId="1C99A1C3" w14:textId="77777777" w:rsidR="000575EC" w:rsidRDefault="000575EC" w:rsidP="000575EC">
      <w:pPr>
        <w:spacing w:line="240" w:lineRule="auto"/>
        <w:rPr>
          <w:bCs/>
          <w:sz w:val="24"/>
          <w:szCs w:val="24"/>
        </w:rPr>
      </w:pPr>
    </w:p>
    <w:p w14:paraId="4CDF76CD" w14:textId="77777777" w:rsidR="00A5086C" w:rsidRDefault="5BCB49F0" w:rsidP="000575EC">
      <w:pPr>
        <w:spacing w:line="240" w:lineRule="auto"/>
        <w:rPr>
          <w:sz w:val="24"/>
          <w:szCs w:val="24"/>
        </w:rPr>
      </w:pPr>
      <w:r w:rsidRPr="5BCB49F0">
        <w:rPr>
          <w:sz w:val="24"/>
          <w:szCs w:val="24"/>
        </w:rPr>
        <w:t xml:space="preserve">Ekonomiskt bidrag från Region Kronoberg är helt nödvändigt för att Föreningen Parkinson Kronoberg ska kunna genomföra verksamhetsplanen. Parkinson Kronoberg har numera </w:t>
      </w:r>
      <w:r w:rsidR="00A5086C">
        <w:rPr>
          <w:sz w:val="24"/>
          <w:szCs w:val="24"/>
        </w:rPr>
        <w:t>två</w:t>
      </w:r>
      <w:r w:rsidRPr="5BCB49F0">
        <w:rPr>
          <w:sz w:val="24"/>
          <w:szCs w:val="24"/>
        </w:rPr>
        <w:t xml:space="preserve"> lokalförening</w:t>
      </w:r>
      <w:r w:rsidR="00A5086C">
        <w:rPr>
          <w:sz w:val="24"/>
          <w:szCs w:val="24"/>
        </w:rPr>
        <w:t>ar</w:t>
      </w:r>
      <w:r w:rsidR="00605FB3">
        <w:rPr>
          <w:sz w:val="24"/>
          <w:szCs w:val="24"/>
        </w:rPr>
        <w:t>.</w:t>
      </w:r>
      <w:r w:rsidR="00A5086C">
        <w:rPr>
          <w:sz w:val="24"/>
          <w:szCs w:val="24"/>
        </w:rPr>
        <w:t xml:space="preserve"> </w:t>
      </w:r>
      <w:r w:rsidRPr="5BCB49F0">
        <w:rPr>
          <w:sz w:val="24"/>
          <w:szCs w:val="24"/>
        </w:rPr>
        <w:t xml:space="preserve"> (Ljungby</w:t>
      </w:r>
      <w:r w:rsidR="00A5086C">
        <w:rPr>
          <w:sz w:val="24"/>
          <w:szCs w:val="24"/>
        </w:rPr>
        <w:t xml:space="preserve"> och Växjö</w:t>
      </w:r>
      <w:r w:rsidRPr="5BCB49F0">
        <w:rPr>
          <w:sz w:val="24"/>
          <w:szCs w:val="24"/>
        </w:rPr>
        <w:t>).</w:t>
      </w:r>
      <w:r w:rsidR="00F81954" w:rsidRPr="007A368C">
        <w:rPr>
          <w:sz w:val="24"/>
          <w:szCs w:val="24"/>
        </w:rPr>
        <w:t xml:space="preserve"> </w:t>
      </w:r>
    </w:p>
    <w:p w14:paraId="33DD82D2" w14:textId="77777777" w:rsidR="00AA2BED" w:rsidRDefault="5BCB49F0" w:rsidP="000575EC">
      <w:pPr>
        <w:spacing w:line="240" w:lineRule="auto"/>
        <w:rPr>
          <w:bCs/>
          <w:sz w:val="24"/>
          <w:szCs w:val="24"/>
        </w:rPr>
      </w:pPr>
      <w:r w:rsidRPr="5BCB49F0">
        <w:rPr>
          <w:sz w:val="24"/>
          <w:szCs w:val="24"/>
        </w:rPr>
        <w:t>Se bifogad verksamhetsbudget!</w:t>
      </w:r>
    </w:p>
    <w:p w14:paraId="53F07ECA" w14:textId="77777777" w:rsidR="00AA2BED" w:rsidRDefault="00AA2BED" w:rsidP="000575EC">
      <w:pPr>
        <w:spacing w:line="240" w:lineRule="auto"/>
        <w:rPr>
          <w:bCs/>
          <w:sz w:val="24"/>
          <w:szCs w:val="24"/>
        </w:rPr>
      </w:pPr>
    </w:p>
    <w:p w14:paraId="4C3CF6AE" w14:textId="77777777" w:rsidR="00AA2BED" w:rsidRDefault="00AA2BED" w:rsidP="000575E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Styrelsen uppmanar föreningens medlemmar att</w:t>
      </w:r>
      <w:r w:rsidR="00B10FB6">
        <w:rPr>
          <w:b/>
          <w:bCs/>
          <w:sz w:val="32"/>
          <w:szCs w:val="32"/>
        </w:rPr>
        <w:t>:</w:t>
      </w:r>
    </w:p>
    <w:p w14:paraId="59D04F3F" w14:textId="77777777" w:rsidR="00AA2BED" w:rsidRDefault="00AA2BED" w:rsidP="00AA2BED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 w:rsidRPr="00AA2BED">
        <w:rPr>
          <w:b/>
          <w:bCs/>
          <w:sz w:val="32"/>
          <w:szCs w:val="32"/>
        </w:rPr>
        <w:t xml:space="preserve">ge </w:t>
      </w:r>
      <w:r>
        <w:rPr>
          <w:b/>
          <w:bCs/>
          <w:sz w:val="32"/>
          <w:szCs w:val="32"/>
        </w:rPr>
        <w:t>förslag på lämpliga aktiviteter</w:t>
      </w:r>
    </w:p>
    <w:p w14:paraId="277CFC27" w14:textId="77777777" w:rsidR="00AA2BED" w:rsidRDefault="00AA2BED" w:rsidP="00AA2BED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 w:rsidRPr="00AA2BED">
        <w:rPr>
          <w:b/>
          <w:bCs/>
          <w:sz w:val="32"/>
          <w:szCs w:val="32"/>
        </w:rPr>
        <w:t xml:space="preserve"> vara beredda</w:t>
      </w:r>
      <w:r>
        <w:rPr>
          <w:b/>
          <w:bCs/>
          <w:sz w:val="32"/>
          <w:szCs w:val="32"/>
        </w:rPr>
        <w:t xml:space="preserve"> att hjälpa till i verksamheten</w:t>
      </w:r>
    </w:p>
    <w:p w14:paraId="00E23CF6" w14:textId="77777777" w:rsidR="00AA2BED" w:rsidRDefault="00AA2BED" w:rsidP="00AA2BED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 w:rsidRPr="00AA2BED">
        <w:rPr>
          <w:b/>
          <w:bCs/>
          <w:sz w:val="32"/>
          <w:szCs w:val="32"/>
        </w:rPr>
        <w:t xml:space="preserve"> skaffa nya</w:t>
      </w:r>
      <w:r>
        <w:rPr>
          <w:b/>
          <w:bCs/>
          <w:sz w:val="32"/>
          <w:szCs w:val="32"/>
        </w:rPr>
        <w:t xml:space="preserve"> medlemmar</w:t>
      </w:r>
    </w:p>
    <w:p w14:paraId="02496637" w14:textId="77777777" w:rsidR="00AA2BED" w:rsidRDefault="00AA2BED" w:rsidP="00AA2BED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delta </w:t>
      </w:r>
      <w:r w:rsidR="00554CFA">
        <w:rPr>
          <w:b/>
          <w:bCs/>
          <w:sz w:val="32"/>
          <w:szCs w:val="32"/>
        </w:rPr>
        <w:t>i föreningens arrangemang</w:t>
      </w:r>
    </w:p>
    <w:p w14:paraId="54E2EBFA" w14:textId="77777777" w:rsidR="00554CFA" w:rsidRPr="00AA2BED" w:rsidRDefault="00554CFA" w:rsidP="00AA2BED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stötta och informera medlemmar som på grund av sjukdom ej kan delta vid möten, resor och andra aktiviteter</w:t>
      </w:r>
    </w:p>
    <w:p w14:paraId="2083AA4D" w14:textId="77777777" w:rsidR="000575EC" w:rsidRDefault="000575EC" w:rsidP="000575EC">
      <w:pPr>
        <w:spacing w:line="240" w:lineRule="auto"/>
        <w:rPr>
          <w:bCs/>
          <w:sz w:val="24"/>
          <w:szCs w:val="24"/>
        </w:rPr>
      </w:pPr>
    </w:p>
    <w:p w14:paraId="76291A58" w14:textId="77777777" w:rsidR="000575EC" w:rsidRDefault="000575EC" w:rsidP="000575EC">
      <w:pPr>
        <w:spacing w:line="240" w:lineRule="auto"/>
        <w:rPr>
          <w:bCs/>
          <w:sz w:val="24"/>
          <w:szCs w:val="24"/>
        </w:rPr>
      </w:pPr>
    </w:p>
    <w:p w14:paraId="21E4A206" w14:textId="77777777" w:rsidR="000575EC" w:rsidRPr="000575EC" w:rsidRDefault="000575EC" w:rsidP="000575EC">
      <w:pPr>
        <w:spacing w:line="240" w:lineRule="auto"/>
        <w:rPr>
          <w:bCs/>
          <w:sz w:val="24"/>
          <w:szCs w:val="24"/>
        </w:rPr>
      </w:pPr>
    </w:p>
    <w:p w14:paraId="5B2883FD" w14:textId="77777777" w:rsidR="00B73E28" w:rsidRDefault="00B73E28" w:rsidP="00B73E2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sectPr w:rsidR="00B73E28" w:rsidSect="009A5622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6506" w14:textId="77777777" w:rsidR="00DB3807" w:rsidRDefault="00DB3807" w:rsidP="00B203B1">
      <w:pPr>
        <w:spacing w:after="0" w:line="240" w:lineRule="auto"/>
      </w:pPr>
      <w:r>
        <w:separator/>
      </w:r>
    </w:p>
  </w:endnote>
  <w:endnote w:type="continuationSeparator" w:id="0">
    <w:p w14:paraId="01757762" w14:textId="77777777" w:rsidR="00DB3807" w:rsidRDefault="00DB3807" w:rsidP="00B203B1">
      <w:pPr>
        <w:spacing w:after="0" w:line="240" w:lineRule="auto"/>
      </w:pPr>
      <w:r>
        <w:continuationSeparator/>
      </w:r>
    </w:p>
  </w:endnote>
  <w:endnote w:type="continuationNotice" w:id="1">
    <w:p w14:paraId="2CB8CC35" w14:textId="77777777" w:rsidR="00DB3807" w:rsidRDefault="00DB3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380835"/>
      <w:docPartObj>
        <w:docPartGallery w:val="Page Numbers (Bottom of Page)"/>
        <w:docPartUnique/>
      </w:docPartObj>
    </w:sdtPr>
    <w:sdtContent>
      <w:p w14:paraId="324CBD39" w14:textId="77777777" w:rsidR="000410B9" w:rsidRDefault="009D3609">
        <w:pPr>
          <w:pStyle w:val="Sidfot"/>
          <w:jc w:val="right"/>
        </w:pPr>
        <w:r>
          <w:fldChar w:fldCharType="begin"/>
        </w:r>
        <w:r w:rsidR="00913B9C">
          <w:instrText xml:space="preserve"> PAGE   \* MERGEFORMAT </w:instrText>
        </w:r>
        <w:r>
          <w:fldChar w:fldCharType="separate"/>
        </w:r>
        <w:r w:rsidR="00D943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503F6C5" w14:textId="77777777" w:rsidR="003E370E" w:rsidRDefault="003E37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D625" w14:textId="77777777" w:rsidR="00DB3807" w:rsidRDefault="00DB3807" w:rsidP="00B203B1">
      <w:pPr>
        <w:spacing w:after="0" w:line="240" w:lineRule="auto"/>
      </w:pPr>
      <w:r>
        <w:separator/>
      </w:r>
    </w:p>
  </w:footnote>
  <w:footnote w:type="continuationSeparator" w:id="0">
    <w:p w14:paraId="2C2F4D9A" w14:textId="77777777" w:rsidR="00DB3807" w:rsidRDefault="00DB3807" w:rsidP="00B203B1">
      <w:pPr>
        <w:spacing w:after="0" w:line="240" w:lineRule="auto"/>
      </w:pPr>
      <w:r>
        <w:continuationSeparator/>
      </w:r>
    </w:p>
  </w:footnote>
  <w:footnote w:type="continuationNotice" w:id="1">
    <w:p w14:paraId="57ED5208" w14:textId="77777777" w:rsidR="00DB3807" w:rsidRDefault="00DB38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B94D" w14:textId="62B4B499" w:rsidR="003E370E" w:rsidRPr="003E370E" w:rsidRDefault="003E370E">
    <w:pPr>
      <w:pStyle w:val="Sidhuvud"/>
      <w:rPr>
        <w:b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3E370E">
      <w:rPr>
        <w:b/>
        <w:sz w:val="24"/>
        <w:szCs w:val="24"/>
      </w:rPr>
      <w:t>Verksamhetsplan 202</w:t>
    </w:r>
    <w:r w:rsidR="003A3136">
      <w:rPr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837"/>
    <w:multiLevelType w:val="hybridMultilevel"/>
    <w:tmpl w:val="5484D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45EE"/>
    <w:multiLevelType w:val="hybridMultilevel"/>
    <w:tmpl w:val="14E6FB1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82600"/>
    <w:multiLevelType w:val="hybridMultilevel"/>
    <w:tmpl w:val="6C8EE8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F0719"/>
    <w:multiLevelType w:val="hybridMultilevel"/>
    <w:tmpl w:val="DAF6D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50CB4"/>
    <w:multiLevelType w:val="hybridMultilevel"/>
    <w:tmpl w:val="141A6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83D4A"/>
    <w:multiLevelType w:val="hybridMultilevel"/>
    <w:tmpl w:val="6994B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55775"/>
    <w:multiLevelType w:val="hybridMultilevel"/>
    <w:tmpl w:val="DF2C15B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7DBC"/>
    <w:multiLevelType w:val="hybridMultilevel"/>
    <w:tmpl w:val="A4B07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07CF4"/>
    <w:multiLevelType w:val="hybridMultilevel"/>
    <w:tmpl w:val="EFA425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A1D98"/>
    <w:multiLevelType w:val="hybridMultilevel"/>
    <w:tmpl w:val="FE628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143635">
    <w:abstractNumId w:val="0"/>
  </w:num>
  <w:num w:numId="2" w16cid:durableId="227031488">
    <w:abstractNumId w:val="5"/>
  </w:num>
  <w:num w:numId="3" w16cid:durableId="513111155">
    <w:abstractNumId w:val="8"/>
  </w:num>
  <w:num w:numId="4" w16cid:durableId="2071611475">
    <w:abstractNumId w:val="9"/>
  </w:num>
  <w:num w:numId="5" w16cid:durableId="1342976236">
    <w:abstractNumId w:val="3"/>
  </w:num>
  <w:num w:numId="6" w16cid:durableId="1653682998">
    <w:abstractNumId w:val="4"/>
  </w:num>
  <w:num w:numId="7" w16cid:durableId="603421215">
    <w:abstractNumId w:val="7"/>
  </w:num>
  <w:num w:numId="8" w16cid:durableId="352459391">
    <w:abstractNumId w:val="6"/>
  </w:num>
  <w:num w:numId="9" w16cid:durableId="386758632">
    <w:abstractNumId w:val="2"/>
  </w:num>
  <w:num w:numId="10" w16cid:durableId="160591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09F895"/>
    <w:rsid w:val="00006256"/>
    <w:rsid w:val="00020A38"/>
    <w:rsid w:val="000410B9"/>
    <w:rsid w:val="00051C22"/>
    <w:rsid w:val="00052B7C"/>
    <w:rsid w:val="000575EC"/>
    <w:rsid w:val="0008210C"/>
    <w:rsid w:val="00086E09"/>
    <w:rsid w:val="0012105B"/>
    <w:rsid w:val="00146DAE"/>
    <w:rsid w:val="0015508D"/>
    <w:rsid w:val="00162D92"/>
    <w:rsid w:val="00176B4D"/>
    <w:rsid w:val="00192518"/>
    <w:rsid w:val="001A581C"/>
    <w:rsid w:val="001A72B0"/>
    <w:rsid w:val="001D65A3"/>
    <w:rsid w:val="001E0964"/>
    <w:rsid w:val="001E7126"/>
    <w:rsid w:val="001F13B6"/>
    <w:rsid w:val="002128F0"/>
    <w:rsid w:val="00236B6B"/>
    <w:rsid w:val="002832EA"/>
    <w:rsid w:val="002A0670"/>
    <w:rsid w:val="002B2910"/>
    <w:rsid w:val="002B3513"/>
    <w:rsid w:val="002C7435"/>
    <w:rsid w:val="003059E8"/>
    <w:rsid w:val="00325CCC"/>
    <w:rsid w:val="00344583"/>
    <w:rsid w:val="00376758"/>
    <w:rsid w:val="00395A35"/>
    <w:rsid w:val="003A2659"/>
    <w:rsid w:val="003A3136"/>
    <w:rsid w:val="003B0510"/>
    <w:rsid w:val="003B182E"/>
    <w:rsid w:val="003B1FAC"/>
    <w:rsid w:val="003D54DD"/>
    <w:rsid w:val="003E370E"/>
    <w:rsid w:val="003E7C59"/>
    <w:rsid w:val="003F5D90"/>
    <w:rsid w:val="003F740E"/>
    <w:rsid w:val="00417021"/>
    <w:rsid w:val="0042015D"/>
    <w:rsid w:val="00435B23"/>
    <w:rsid w:val="00445892"/>
    <w:rsid w:val="004525C0"/>
    <w:rsid w:val="00462A49"/>
    <w:rsid w:val="0047416B"/>
    <w:rsid w:val="00475BB5"/>
    <w:rsid w:val="00484CAF"/>
    <w:rsid w:val="004B7595"/>
    <w:rsid w:val="004C4390"/>
    <w:rsid w:val="004E693E"/>
    <w:rsid w:val="00537066"/>
    <w:rsid w:val="00550B1D"/>
    <w:rsid w:val="00554CFA"/>
    <w:rsid w:val="00561688"/>
    <w:rsid w:val="00582550"/>
    <w:rsid w:val="005A1284"/>
    <w:rsid w:val="005B2F01"/>
    <w:rsid w:val="005C378D"/>
    <w:rsid w:val="005F3AA2"/>
    <w:rsid w:val="005F5A9C"/>
    <w:rsid w:val="005F6982"/>
    <w:rsid w:val="00605B52"/>
    <w:rsid w:val="00605FB3"/>
    <w:rsid w:val="00607B9C"/>
    <w:rsid w:val="00612DA8"/>
    <w:rsid w:val="006151C8"/>
    <w:rsid w:val="00641846"/>
    <w:rsid w:val="0065526C"/>
    <w:rsid w:val="00657513"/>
    <w:rsid w:val="00666FC9"/>
    <w:rsid w:val="00686294"/>
    <w:rsid w:val="006D3FDF"/>
    <w:rsid w:val="006D7E99"/>
    <w:rsid w:val="006E14A7"/>
    <w:rsid w:val="006E359F"/>
    <w:rsid w:val="00706809"/>
    <w:rsid w:val="00726E73"/>
    <w:rsid w:val="00732283"/>
    <w:rsid w:val="00762099"/>
    <w:rsid w:val="0076582B"/>
    <w:rsid w:val="007953DB"/>
    <w:rsid w:val="007A368C"/>
    <w:rsid w:val="007A501E"/>
    <w:rsid w:val="007C3AB5"/>
    <w:rsid w:val="007E79F1"/>
    <w:rsid w:val="00810086"/>
    <w:rsid w:val="00843B68"/>
    <w:rsid w:val="00843FCD"/>
    <w:rsid w:val="008756CF"/>
    <w:rsid w:val="00881624"/>
    <w:rsid w:val="0088599C"/>
    <w:rsid w:val="008B378D"/>
    <w:rsid w:val="008B6867"/>
    <w:rsid w:val="008F1670"/>
    <w:rsid w:val="009110D2"/>
    <w:rsid w:val="00913285"/>
    <w:rsid w:val="00913B9C"/>
    <w:rsid w:val="00926AD6"/>
    <w:rsid w:val="009418DC"/>
    <w:rsid w:val="00941C00"/>
    <w:rsid w:val="00943CF4"/>
    <w:rsid w:val="00953071"/>
    <w:rsid w:val="00973CD7"/>
    <w:rsid w:val="009A5622"/>
    <w:rsid w:val="009D3609"/>
    <w:rsid w:val="009F3AE8"/>
    <w:rsid w:val="00A417B5"/>
    <w:rsid w:val="00A44E7B"/>
    <w:rsid w:val="00A45157"/>
    <w:rsid w:val="00A46D63"/>
    <w:rsid w:val="00A5086C"/>
    <w:rsid w:val="00A54C6E"/>
    <w:rsid w:val="00A633CD"/>
    <w:rsid w:val="00A948E4"/>
    <w:rsid w:val="00AA11E9"/>
    <w:rsid w:val="00AA26AD"/>
    <w:rsid w:val="00AA2BED"/>
    <w:rsid w:val="00AB259A"/>
    <w:rsid w:val="00AC2F00"/>
    <w:rsid w:val="00AD4F12"/>
    <w:rsid w:val="00AF2FD4"/>
    <w:rsid w:val="00B03E2A"/>
    <w:rsid w:val="00B10FB6"/>
    <w:rsid w:val="00B203B1"/>
    <w:rsid w:val="00B73E28"/>
    <w:rsid w:val="00B803A0"/>
    <w:rsid w:val="00B911ED"/>
    <w:rsid w:val="00BA1B25"/>
    <w:rsid w:val="00BA7177"/>
    <w:rsid w:val="00BB00F0"/>
    <w:rsid w:val="00BC55F4"/>
    <w:rsid w:val="00BC75C2"/>
    <w:rsid w:val="00BE6869"/>
    <w:rsid w:val="00C02EBE"/>
    <w:rsid w:val="00C15361"/>
    <w:rsid w:val="00C1556B"/>
    <w:rsid w:val="00C21523"/>
    <w:rsid w:val="00C22EC2"/>
    <w:rsid w:val="00C243D5"/>
    <w:rsid w:val="00C30F40"/>
    <w:rsid w:val="00C82D15"/>
    <w:rsid w:val="00CA5D98"/>
    <w:rsid w:val="00CE4F54"/>
    <w:rsid w:val="00CF5D7A"/>
    <w:rsid w:val="00D570C3"/>
    <w:rsid w:val="00D8785A"/>
    <w:rsid w:val="00D90251"/>
    <w:rsid w:val="00D943DD"/>
    <w:rsid w:val="00DA47E6"/>
    <w:rsid w:val="00DA6906"/>
    <w:rsid w:val="00DB3807"/>
    <w:rsid w:val="00DC0CAF"/>
    <w:rsid w:val="00DC5151"/>
    <w:rsid w:val="00DC6DA1"/>
    <w:rsid w:val="00DD007B"/>
    <w:rsid w:val="00DE66BC"/>
    <w:rsid w:val="00DF30D5"/>
    <w:rsid w:val="00E050DF"/>
    <w:rsid w:val="00E42C99"/>
    <w:rsid w:val="00E715CE"/>
    <w:rsid w:val="00E769F0"/>
    <w:rsid w:val="00E83C1E"/>
    <w:rsid w:val="00EA21F8"/>
    <w:rsid w:val="00EA4A9F"/>
    <w:rsid w:val="00EB0D31"/>
    <w:rsid w:val="00F23BF2"/>
    <w:rsid w:val="00F76582"/>
    <w:rsid w:val="00F81954"/>
    <w:rsid w:val="00F83C94"/>
    <w:rsid w:val="00F921AC"/>
    <w:rsid w:val="00FB16B7"/>
    <w:rsid w:val="0209F895"/>
    <w:rsid w:val="33484C7A"/>
    <w:rsid w:val="5BC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03A8"/>
  <w15:docId w15:val="{1B36819C-A50D-48D0-B259-832252E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B5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2152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8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C1E"/>
  </w:style>
  <w:style w:type="paragraph" w:styleId="Sidfot">
    <w:name w:val="footer"/>
    <w:basedOn w:val="Normal"/>
    <w:link w:val="SidfotChar"/>
    <w:uiPriority w:val="99"/>
    <w:unhideWhenUsed/>
    <w:rsid w:val="00E8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833</Words>
  <Characters>5527</Characters>
  <Application>Microsoft Office Word</Application>
  <DocSecurity>0</DocSecurity>
  <Lines>138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Ann-Marie Morstedt</dc:creator>
  <cp:lastModifiedBy>Urban Hansson</cp:lastModifiedBy>
  <cp:revision>34</cp:revision>
  <cp:lastPrinted>2025-01-25T18:27:00Z</cp:lastPrinted>
  <dcterms:created xsi:type="dcterms:W3CDTF">2025-01-22T12:17:00Z</dcterms:created>
  <dcterms:modified xsi:type="dcterms:W3CDTF">2026-02-18T19:00:00Z</dcterms:modified>
</cp:coreProperties>
</file>